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B7E6" w14:textId="77777777" w:rsidR="00120B7C" w:rsidRPr="00120B7C" w:rsidRDefault="00120B7C" w:rsidP="00120B7C">
      <w:pPr>
        <w:pStyle w:val="02Titre"/>
      </w:pPr>
      <w:r w:rsidRPr="00120B7C">
        <w:t>Initiation à la prise en charge des troubles de l’oralité alimentaire </w:t>
      </w:r>
      <w:r w:rsidRPr="00120B7C">
        <w:rPr>
          <w:i/>
          <w:iCs/>
        </w:rPr>
        <w:t>(Nouveauté 2025)</w:t>
      </w:r>
    </w:p>
    <w:p w14:paraId="60724168" w14:textId="77777777" w:rsidR="00120B7C" w:rsidRPr="00120B7C" w:rsidRDefault="00120B7C" w:rsidP="00120B7C">
      <w:r w:rsidRPr="00120B7C">
        <w:rPr>
          <w:rFonts w:ascii="Segoe UI Emoji" w:hAnsi="Segoe UI Emoji" w:cs="Segoe UI Emoji"/>
        </w:rPr>
        <w:t>🕜</w:t>
      </w:r>
      <w:r w:rsidRPr="00120B7C">
        <w:t xml:space="preserve"> Horaire : </w:t>
      </w:r>
      <w:r w:rsidRPr="00120B7C">
        <w:rPr>
          <w:b/>
          <w:bCs/>
        </w:rPr>
        <w:t>13h30 - 15h30</w:t>
      </w:r>
    </w:p>
    <w:p w14:paraId="1A441012" w14:textId="77777777" w:rsidR="00120B7C" w:rsidRPr="00120B7C" w:rsidRDefault="00120B7C" w:rsidP="00120B7C">
      <w:r w:rsidRPr="00120B7C">
        <w:rPr>
          <w:rFonts w:ascii="Segoe UI Emoji" w:hAnsi="Segoe UI Emoji" w:cs="Segoe UI Emoji"/>
          <w:b/>
          <w:bCs/>
        </w:rPr>
        <w:t>📖</w:t>
      </w:r>
      <w:r w:rsidRPr="00120B7C">
        <w:rPr>
          <w:b/>
          <w:bCs/>
        </w:rPr>
        <w:t xml:space="preserve"> Contenu du cours</w:t>
      </w:r>
      <w:r w:rsidRPr="00120B7C">
        <w:t> :</w:t>
      </w:r>
    </w:p>
    <w:p w14:paraId="40293B7C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Reconnaitre les signaux d’alerte</w:t>
      </w:r>
    </w:p>
    <w:p w14:paraId="08DBDFB0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Savoir vers qui se tourner</w:t>
      </w:r>
    </w:p>
    <w:p w14:paraId="76211C08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Webinaire Croque la Vie</w:t>
      </w:r>
    </w:p>
    <w:p w14:paraId="6F3D487A" w14:textId="77777777" w:rsidR="00120B7C" w:rsidRPr="00120B7C" w:rsidRDefault="00120B7C" w:rsidP="00120B7C">
      <w:r w:rsidRPr="00120B7C">
        <w:rPr>
          <w:rFonts w:ascii="Segoe UI Emoji" w:hAnsi="Segoe UI Emoji" w:cs="Segoe UI Emoji"/>
          <w:b/>
          <w:bCs/>
        </w:rPr>
        <w:t>🧑</w:t>
      </w:r>
      <w:r w:rsidRPr="00120B7C">
        <w:rPr>
          <w:b/>
          <w:bCs/>
        </w:rPr>
        <w:t>‍</w:t>
      </w:r>
      <w:r w:rsidRPr="00120B7C">
        <w:rPr>
          <w:rFonts w:ascii="Segoe UI Emoji" w:hAnsi="Segoe UI Emoji" w:cs="Segoe UI Emoji"/>
          <w:b/>
          <w:bCs/>
        </w:rPr>
        <w:t>💻</w:t>
      </w:r>
      <w:r w:rsidRPr="00120B7C">
        <w:rPr>
          <w:b/>
          <w:bCs/>
        </w:rPr>
        <w:t xml:space="preserve"> Public cible</w:t>
      </w:r>
      <w:r w:rsidRPr="00120B7C">
        <w:t> :</w:t>
      </w:r>
    </w:p>
    <w:p w14:paraId="1D126DFA" w14:textId="77777777" w:rsidR="00120B7C" w:rsidRPr="00120B7C" w:rsidRDefault="00120B7C" w:rsidP="00120B7C">
      <w:pPr>
        <w:numPr>
          <w:ilvl w:val="0"/>
          <w:numId w:val="4"/>
        </w:numPr>
      </w:pPr>
      <w:r w:rsidRPr="00120B7C">
        <w:t>Professionnels de l’enfance (pédiatre, infirmières et infirmiers, ASSC, aides-soignants, personnel de crèche, assistant sociaux, éducateurs…)</w:t>
      </w:r>
    </w:p>
    <w:p w14:paraId="6711DAD2" w14:textId="77777777" w:rsidR="00120B7C" w:rsidRPr="00120B7C" w:rsidRDefault="00120B7C" w:rsidP="00120B7C">
      <w:pPr>
        <w:numPr>
          <w:ilvl w:val="0"/>
          <w:numId w:val="4"/>
        </w:numPr>
      </w:pPr>
      <w:r w:rsidRPr="00120B7C">
        <w:t>Diététiciennes et diététiciens</w:t>
      </w:r>
    </w:p>
    <w:p w14:paraId="4B8F3B17" w14:textId="77777777" w:rsidR="00D64CE4" w:rsidRPr="005C2BC7" w:rsidRDefault="00D64CE4" w:rsidP="005C2BC7"/>
    <w:sectPr w:rsidR="00D64CE4" w:rsidRPr="005C2BC7" w:rsidSect="00BE23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D69F" w14:textId="77777777" w:rsidR="00120B7C" w:rsidRDefault="00120B7C" w:rsidP="00772CA8">
      <w:pPr>
        <w:spacing w:after="0"/>
      </w:pPr>
      <w:r>
        <w:separator/>
      </w:r>
    </w:p>
  </w:endnote>
  <w:endnote w:type="continuationSeparator" w:id="0">
    <w:p w14:paraId="5F2140F0" w14:textId="77777777" w:rsidR="00120B7C" w:rsidRDefault="00120B7C" w:rsidP="00772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6E11" w14:textId="77777777" w:rsidR="0004137A" w:rsidRPr="00A3364B" w:rsidRDefault="00D6612E" w:rsidP="00D6612E">
    <w:pPr>
      <w:pStyle w:val="Pieddepage"/>
      <w:tabs>
        <w:tab w:val="clear" w:pos="9072"/>
        <w:tab w:val="right" w:pos="9496"/>
      </w:tabs>
      <w:rPr>
        <w:sz w:val="20"/>
        <w:szCs w:val="20"/>
      </w:rPr>
    </w:pPr>
    <w:r w:rsidRPr="00A3364B">
      <w:rPr>
        <w:sz w:val="20"/>
        <w:szCs w:val="20"/>
      </w:rPr>
      <w:t xml:space="preserve">Document : </w:t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 xml:space="preserve"> FILENAME \* MERGEFORMAT </w:instrText>
    </w:r>
    <w:r w:rsidRPr="00A3364B">
      <w:rPr>
        <w:sz w:val="20"/>
        <w:szCs w:val="20"/>
      </w:rPr>
      <w:fldChar w:fldCharType="separate"/>
    </w:r>
    <w:r w:rsidR="00120B7C">
      <w:rPr>
        <w:noProof/>
        <w:sz w:val="20"/>
        <w:szCs w:val="20"/>
      </w:rPr>
      <w:t>Document1</w:t>
    </w:r>
    <w:r w:rsidRPr="00A3364B">
      <w:rPr>
        <w:sz w:val="20"/>
        <w:szCs w:val="20"/>
      </w:rPr>
      <w:fldChar w:fldCharType="end"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>PAGE   \* MERGEFORMAT</w:instrText>
    </w:r>
    <w:r w:rsidRPr="00A3364B">
      <w:rPr>
        <w:sz w:val="20"/>
        <w:szCs w:val="20"/>
      </w:rPr>
      <w:fldChar w:fldCharType="separate"/>
    </w:r>
    <w:r w:rsidRPr="00A3364B">
      <w:rPr>
        <w:sz w:val="20"/>
        <w:szCs w:val="20"/>
        <w:lang w:val="fr-FR"/>
      </w:rPr>
      <w:t>1</w:t>
    </w:r>
    <w:r w:rsidRPr="00A3364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62C3" w14:textId="77777777" w:rsidR="00D64CE4" w:rsidRPr="00D64CE4" w:rsidRDefault="00D64CE4" w:rsidP="00D64CE4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515E0" wp14:editId="33A5041F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560000" cy="1224878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95E9" w14:textId="77777777" w:rsidR="00120B7C" w:rsidRDefault="00120B7C" w:rsidP="00772CA8">
      <w:pPr>
        <w:spacing w:after="0"/>
      </w:pPr>
      <w:r>
        <w:separator/>
      </w:r>
    </w:p>
  </w:footnote>
  <w:footnote w:type="continuationSeparator" w:id="0">
    <w:p w14:paraId="527991B7" w14:textId="77777777" w:rsidR="00120B7C" w:rsidRDefault="00120B7C" w:rsidP="00772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0934" w14:textId="77777777" w:rsidR="00EA5344" w:rsidRPr="00A3364B" w:rsidRDefault="00A3364B" w:rsidP="00A3364B">
    <w:pPr>
      <w:pStyle w:val="En-tte"/>
      <w:tabs>
        <w:tab w:val="clear" w:pos="9072"/>
        <w:tab w:val="left" w:pos="6804"/>
      </w:tabs>
      <w:spacing w:before="360"/>
      <w:ind w:left="5670"/>
      <w:jc w:val="left"/>
      <w:rPr>
        <w:b/>
        <w:bCs/>
        <w:sz w:val="20"/>
        <w:szCs w:val="20"/>
      </w:rPr>
    </w:pPr>
    <w:r w:rsidRPr="00A3364B">
      <w:rPr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0895C52" wp14:editId="10A7A8CF">
          <wp:simplePos x="0" y="0"/>
          <wp:positionH relativeFrom="page">
            <wp:align>left</wp:align>
          </wp:positionH>
          <wp:positionV relativeFrom="paragraph">
            <wp:posOffset>-1425</wp:posOffset>
          </wp:positionV>
          <wp:extent cx="7558019" cy="77152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14"/>
                  <a:stretch/>
                </pic:blipFill>
                <pic:spPr bwMode="auto">
                  <a:xfrm>
                    <a:off x="0" y="0"/>
                    <a:ext cx="7558019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344" w:rsidRPr="00A3364B">
      <w:rPr>
        <w:b/>
        <w:bCs/>
        <w:sz w:val="20"/>
        <w:szCs w:val="20"/>
      </w:rPr>
      <w:t>AxelCare</w:t>
    </w:r>
    <w:r w:rsidR="00905A9C">
      <w:rPr>
        <w:b/>
        <w:bCs/>
        <w:sz w:val="20"/>
        <w:szCs w:val="20"/>
      </w:rPr>
      <w:t xml:space="preserve"> SA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Chapons-des-Prés 9b - 2022 Bevaix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T : +41 32 552 05 55 - F : +41 32 552 05 53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 xml:space="preserve">info@axelcare.ch - </w:t>
    </w:r>
    <w:r w:rsidR="00EA5344" w:rsidRPr="00A3364B">
      <w:rPr>
        <w:b/>
        <w:bCs/>
        <w:color w:val="850025" w:themeColor="accent1"/>
        <w:sz w:val="20"/>
        <w:szCs w:val="20"/>
      </w:rPr>
      <w:t>axelcare.ch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98E1" w14:textId="77777777" w:rsidR="00D64CE4" w:rsidRDefault="00D64CE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3B9B6" wp14:editId="28F82A8C">
          <wp:simplePos x="0" y="0"/>
          <wp:positionH relativeFrom="page">
            <wp:align>right</wp:align>
          </wp:positionH>
          <wp:positionV relativeFrom="paragraph">
            <wp:posOffset>-132</wp:posOffset>
          </wp:positionV>
          <wp:extent cx="7560000" cy="1224878"/>
          <wp:effectExtent l="0" t="0" r="317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545D"/>
    <w:multiLevelType w:val="multilevel"/>
    <w:tmpl w:val="67C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E5A71"/>
    <w:multiLevelType w:val="hybridMultilevel"/>
    <w:tmpl w:val="49581D1C"/>
    <w:lvl w:ilvl="0" w:tplc="39C49F3A">
      <w:start w:val="1"/>
      <w:numFmt w:val="bullet"/>
      <w:pStyle w:val="05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9AE"/>
    <w:multiLevelType w:val="hybridMultilevel"/>
    <w:tmpl w:val="F5404F9C"/>
    <w:lvl w:ilvl="0" w:tplc="1B82C51C">
      <w:start w:val="1"/>
      <w:numFmt w:val="decimal"/>
      <w:pStyle w:val="06Numros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4C4175"/>
    <w:multiLevelType w:val="multilevel"/>
    <w:tmpl w:val="BA0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166494">
    <w:abstractNumId w:val="1"/>
  </w:num>
  <w:num w:numId="2" w16cid:durableId="448596414">
    <w:abstractNumId w:val="2"/>
  </w:num>
  <w:num w:numId="3" w16cid:durableId="2096004744">
    <w:abstractNumId w:val="0"/>
  </w:num>
  <w:num w:numId="4" w16cid:durableId="47468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C"/>
    <w:rsid w:val="00014D6D"/>
    <w:rsid w:val="0004137A"/>
    <w:rsid w:val="00080685"/>
    <w:rsid w:val="00120B7C"/>
    <w:rsid w:val="00140BF2"/>
    <w:rsid w:val="00210780"/>
    <w:rsid w:val="002527D8"/>
    <w:rsid w:val="00255742"/>
    <w:rsid w:val="0026787E"/>
    <w:rsid w:val="00277776"/>
    <w:rsid w:val="00336E3E"/>
    <w:rsid w:val="003430F9"/>
    <w:rsid w:val="003D30D4"/>
    <w:rsid w:val="003E6CC0"/>
    <w:rsid w:val="00440E5C"/>
    <w:rsid w:val="0055444B"/>
    <w:rsid w:val="005C2BC7"/>
    <w:rsid w:val="00646263"/>
    <w:rsid w:val="00751F04"/>
    <w:rsid w:val="00772CA8"/>
    <w:rsid w:val="007919A9"/>
    <w:rsid w:val="007E2981"/>
    <w:rsid w:val="00841C2E"/>
    <w:rsid w:val="00893162"/>
    <w:rsid w:val="008D7C4E"/>
    <w:rsid w:val="00905A9C"/>
    <w:rsid w:val="00952CCE"/>
    <w:rsid w:val="00A22DDB"/>
    <w:rsid w:val="00A3364B"/>
    <w:rsid w:val="00BC114A"/>
    <w:rsid w:val="00BE233E"/>
    <w:rsid w:val="00C85042"/>
    <w:rsid w:val="00C93EAE"/>
    <w:rsid w:val="00D3341F"/>
    <w:rsid w:val="00D64CE4"/>
    <w:rsid w:val="00D6612E"/>
    <w:rsid w:val="00D769A7"/>
    <w:rsid w:val="00D94FD5"/>
    <w:rsid w:val="00DC20EF"/>
    <w:rsid w:val="00E354B8"/>
    <w:rsid w:val="00EA5344"/>
    <w:rsid w:val="00EF022A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C412DD"/>
  <w15:chartTrackingRefBased/>
  <w15:docId w15:val="{D74D1725-5103-4F0C-ABE8-5C83269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1_Normal"/>
    <w:qFormat/>
    <w:rsid w:val="0055444B"/>
    <w:pPr>
      <w:spacing w:before="120" w:after="120" w:line="240" w:lineRule="auto"/>
      <w:jc w:val="both"/>
    </w:pPr>
    <w:rPr>
      <w:rFonts w:asciiTheme="majorHAnsi" w:hAnsiTheme="majorHAnsi"/>
      <w:color w:val="4B4A4D"/>
    </w:rPr>
  </w:style>
  <w:style w:type="paragraph" w:styleId="Titre1">
    <w:name w:val="heading 1"/>
    <w:basedOn w:val="Normal"/>
    <w:next w:val="Normal"/>
    <w:link w:val="Titre1Car"/>
    <w:uiPriority w:val="9"/>
    <w:rsid w:val="0055444B"/>
    <w:pPr>
      <w:keepNext/>
      <w:keepLines/>
      <w:spacing w:before="240" w:after="0"/>
      <w:outlineLvl w:val="0"/>
    </w:pPr>
    <w:rPr>
      <w:rFonts w:eastAsiaTheme="majorEastAsia" w:cstheme="majorBidi"/>
      <w:color w:val="63001B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72CA8"/>
  </w:style>
  <w:style w:type="paragraph" w:styleId="Pieddepage">
    <w:name w:val="footer"/>
    <w:basedOn w:val="Normal"/>
    <w:link w:val="Pieddepag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72CA8"/>
  </w:style>
  <w:style w:type="paragraph" w:customStyle="1" w:styleId="02Titre">
    <w:name w:val="02_Titre"/>
    <w:next w:val="Normal"/>
    <w:qFormat/>
    <w:rsid w:val="00210780"/>
    <w:pPr>
      <w:spacing w:before="360" w:after="240" w:line="240" w:lineRule="auto"/>
      <w:jc w:val="center"/>
    </w:pPr>
    <w:rPr>
      <w:rFonts w:asciiTheme="majorHAnsi" w:hAnsiTheme="majorHAnsi"/>
      <w:b/>
      <w:caps/>
      <w:color w:val="850025"/>
      <w:sz w:val="28"/>
    </w:rPr>
  </w:style>
  <w:style w:type="character" w:styleId="Rfrencelgre">
    <w:name w:val="Subtle Reference"/>
    <w:basedOn w:val="Policepardfaut"/>
    <w:uiPriority w:val="31"/>
    <w:rsid w:val="00210780"/>
    <w:rPr>
      <w:smallCaps/>
      <w:color w:val="C6D56D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rsid w:val="00210780"/>
    <w:pPr>
      <w:spacing w:before="200" w:after="160"/>
      <w:ind w:left="864" w:right="864"/>
      <w:jc w:val="center"/>
    </w:pPr>
    <w:rPr>
      <w:i/>
      <w:iCs/>
      <w:color w:val="BDCF5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80"/>
    <w:rPr>
      <w:rFonts w:asciiTheme="majorHAnsi" w:hAnsiTheme="majorHAnsi"/>
      <w:i/>
      <w:iCs/>
      <w:color w:val="BDCF56" w:themeColor="text1" w:themeTint="BF"/>
    </w:rPr>
  </w:style>
  <w:style w:type="character" w:styleId="lev">
    <w:name w:val="Strong"/>
    <w:basedOn w:val="Policepardfaut"/>
    <w:uiPriority w:val="22"/>
    <w:rsid w:val="00210780"/>
    <w:rPr>
      <w:b/>
      <w:bCs/>
    </w:rPr>
  </w:style>
  <w:style w:type="character" w:styleId="Accentuation">
    <w:name w:val="Emphasis"/>
    <w:basedOn w:val="Policepardfaut"/>
    <w:uiPriority w:val="20"/>
    <w:rsid w:val="0021078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5444B"/>
    <w:rPr>
      <w:rFonts w:asciiTheme="majorHAnsi" w:eastAsiaTheme="majorEastAsia" w:hAnsiTheme="majorHAnsi" w:cstheme="majorBidi"/>
      <w:color w:val="63001B" w:themeColor="accent1" w:themeShade="BF"/>
      <w:sz w:val="32"/>
      <w:szCs w:val="32"/>
    </w:rPr>
  </w:style>
  <w:style w:type="paragraph" w:customStyle="1" w:styleId="03Sous-titre">
    <w:name w:val="03_Sous-titre"/>
    <w:next w:val="Normal"/>
    <w:qFormat/>
    <w:rsid w:val="00751F04"/>
    <w:pPr>
      <w:spacing w:before="240" w:after="120" w:line="240" w:lineRule="auto"/>
    </w:pPr>
    <w:rPr>
      <w:rFonts w:asciiTheme="majorHAnsi" w:hAnsiTheme="majorHAnsi"/>
      <w:b/>
      <w:caps/>
      <w:color w:val="878C91"/>
      <w:sz w:val="24"/>
    </w:rPr>
  </w:style>
  <w:style w:type="paragraph" w:customStyle="1" w:styleId="04Accentuation">
    <w:name w:val="04_Accentuation"/>
    <w:basedOn w:val="Normal"/>
    <w:next w:val="Normal"/>
    <w:qFormat/>
    <w:rsid w:val="00751F04"/>
    <w:rPr>
      <w:b/>
    </w:rPr>
  </w:style>
  <w:style w:type="table" w:styleId="Grilledutableau">
    <w:name w:val="Table Grid"/>
    <w:basedOn w:val="TableauNormal"/>
    <w:uiPriority w:val="39"/>
    <w:rsid w:val="0075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336E3E"/>
    <w:pPr>
      <w:spacing w:after="0" w:line="240" w:lineRule="auto"/>
    </w:pPr>
    <w:tblPr>
      <w:tblStyleRowBandSize w:val="1"/>
      <w:tblStyleColBandSize w:val="1"/>
      <w:tblBorders>
        <w:top w:val="single" w:sz="4" w:space="0" w:color="C22D67" w:themeColor="accent3"/>
        <w:left w:val="single" w:sz="4" w:space="0" w:color="C22D67" w:themeColor="accent3"/>
        <w:bottom w:val="single" w:sz="4" w:space="0" w:color="C22D67" w:themeColor="accent3"/>
        <w:right w:val="single" w:sz="4" w:space="0" w:color="C22D67" w:themeColor="accent3"/>
      </w:tblBorders>
    </w:tblPr>
    <w:tblStylePr w:type="firstRow">
      <w:rPr>
        <w:b/>
        <w:bCs/>
        <w:color w:val="E8ECD1" w:themeColor="background1"/>
      </w:rPr>
      <w:tblPr/>
      <w:tcPr>
        <w:shd w:val="clear" w:color="auto" w:fill="C22D67" w:themeFill="accent3"/>
      </w:tcPr>
    </w:tblStylePr>
    <w:tblStylePr w:type="lastRow">
      <w:rPr>
        <w:b/>
        <w:bCs/>
      </w:rPr>
      <w:tblPr/>
      <w:tcPr>
        <w:tcBorders>
          <w:top w:val="double" w:sz="4" w:space="0" w:color="C22D67" w:themeColor="accent3"/>
        </w:tcBorders>
        <w:shd w:val="clear" w:color="auto" w:fill="E8ECD1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8ECD1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8ECD1" w:themeFill="background1"/>
      </w:tcPr>
    </w:tblStylePr>
    <w:tblStylePr w:type="band1Vert">
      <w:tblPr/>
      <w:tcPr>
        <w:tcBorders>
          <w:left w:val="single" w:sz="4" w:space="0" w:color="C22D67" w:themeColor="accent3"/>
          <w:right w:val="single" w:sz="4" w:space="0" w:color="C22D67" w:themeColor="accent3"/>
        </w:tcBorders>
      </w:tcPr>
    </w:tblStylePr>
    <w:tblStylePr w:type="band1Horz">
      <w:tblPr/>
      <w:tcPr>
        <w:tcBorders>
          <w:top w:val="single" w:sz="4" w:space="0" w:color="C22D67" w:themeColor="accent3"/>
          <w:bottom w:val="single" w:sz="4" w:space="0" w:color="C22D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2D67" w:themeColor="accent3"/>
          <w:left w:val="nil"/>
        </w:tcBorders>
      </w:tcPr>
    </w:tblStylePr>
    <w:tblStylePr w:type="swCell">
      <w:tblPr/>
      <w:tcPr>
        <w:tcBorders>
          <w:top w:val="double" w:sz="4" w:space="0" w:color="C22D67" w:themeColor="accent3"/>
          <w:right w:val="nil"/>
        </w:tcBorders>
      </w:tcPr>
    </w:tblStylePr>
  </w:style>
  <w:style w:type="paragraph" w:customStyle="1" w:styleId="07Adresselettre">
    <w:name w:val="07_Adresse lettre"/>
    <w:basedOn w:val="Normal"/>
    <w:next w:val="Normal"/>
    <w:qFormat/>
    <w:rsid w:val="0055444B"/>
    <w:pPr>
      <w:spacing w:before="0" w:after="0"/>
      <w:ind w:left="5103"/>
      <w:jc w:val="left"/>
    </w:pPr>
  </w:style>
  <w:style w:type="paragraph" w:customStyle="1" w:styleId="08Concernelettre">
    <w:name w:val="08_Concerne lettre"/>
    <w:basedOn w:val="03Sous-titre"/>
    <w:next w:val="Normal"/>
    <w:qFormat/>
    <w:rsid w:val="00140BF2"/>
  </w:style>
  <w:style w:type="paragraph" w:customStyle="1" w:styleId="05Puces">
    <w:name w:val="05_Puces"/>
    <w:basedOn w:val="Normal"/>
    <w:link w:val="05PucesCar"/>
    <w:qFormat/>
    <w:rsid w:val="00140BF2"/>
    <w:pPr>
      <w:numPr>
        <w:numId w:val="1"/>
      </w:numPr>
      <w:ind w:left="850" w:hanging="425"/>
    </w:pPr>
  </w:style>
  <w:style w:type="paragraph" w:customStyle="1" w:styleId="06Numros">
    <w:name w:val="06_Numéros"/>
    <w:basedOn w:val="05Puces"/>
    <w:next w:val="05Puces"/>
    <w:qFormat/>
    <w:rsid w:val="00140BF2"/>
    <w:pPr>
      <w:numPr>
        <w:numId w:val="2"/>
      </w:numPr>
      <w:ind w:left="850" w:hanging="425"/>
    </w:pPr>
  </w:style>
  <w:style w:type="character" w:customStyle="1" w:styleId="05PucesCar">
    <w:name w:val="05_Puces Car"/>
    <w:basedOn w:val="Policepardfaut"/>
    <w:link w:val="05Puces"/>
    <w:rsid w:val="00140BF2"/>
    <w:rPr>
      <w:rFonts w:asciiTheme="majorHAnsi" w:hAnsiTheme="majorHAnsi"/>
      <w:color w:val="4B4A4D"/>
    </w:rPr>
  </w:style>
  <w:style w:type="character" w:styleId="Textedelespacerserv">
    <w:name w:val="Placeholder Text"/>
    <w:basedOn w:val="Policepardfaut"/>
    <w:uiPriority w:val="99"/>
    <w:semiHidden/>
    <w:rsid w:val="00D6612E"/>
    <w:rPr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C2B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7%20Marketing%20et%20&#233;v&#233;nements%20(resp.%20Marketing)\06%20Templates%20et%20logos\Word\AxelCare%20Document_FRA.dotx" TargetMode="External"/></Relationships>
</file>

<file path=word/theme/theme1.xml><?xml version="1.0" encoding="utf-8"?>
<a:theme xmlns:a="http://schemas.openxmlformats.org/drawingml/2006/main" name="Thème Office">
  <a:themeElements>
    <a:clrScheme name="AxelCare">
      <a:dk1>
        <a:srgbClr val="9AAC31"/>
      </a:dk1>
      <a:lt1>
        <a:srgbClr val="E8ECD1"/>
      </a:lt1>
      <a:dk2>
        <a:srgbClr val="4B4A4D"/>
      </a:dk2>
      <a:lt2>
        <a:srgbClr val="A5A5A5"/>
      </a:lt2>
      <a:accent1>
        <a:srgbClr val="850025"/>
      </a:accent1>
      <a:accent2>
        <a:srgbClr val="1F6703"/>
      </a:accent2>
      <a:accent3>
        <a:srgbClr val="C22D67"/>
      </a:accent3>
      <a:accent4>
        <a:srgbClr val="DD3F8A"/>
      </a:accent4>
      <a:accent5>
        <a:srgbClr val="EDEDED"/>
      </a:accent5>
      <a:accent6>
        <a:srgbClr val="FFFFFF"/>
      </a:accent6>
      <a:hlink>
        <a:srgbClr val="FFFFFF"/>
      </a:hlink>
      <a:folHlink>
        <a:srgbClr val="1F670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7D84-AE91-47F6-98CE-D52BA29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Document_FRA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2</cp:revision>
  <cp:lastPrinted>2022-08-30T11:48:00Z</cp:lastPrinted>
  <dcterms:created xsi:type="dcterms:W3CDTF">2025-01-27T10:39:00Z</dcterms:created>
  <dcterms:modified xsi:type="dcterms:W3CDTF">2025-01-27T10:39:00Z</dcterms:modified>
</cp:coreProperties>
</file>